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A350A">
      <w:pPr>
        <w:pStyle w:val="4"/>
        <w:widowControl/>
        <w:shd w:val="clear" w:color="auto" w:fill="FFFFFF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附件1</w:t>
      </w:r>
    </w:p>
    <w:p w14:paraId="2EDFF2AC">
      <w:pPr>
        <w:jc w:val="center"/>
        <w:rPr>
          <w:rFonts w:hint="eastAsia"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36"/>
          <w:szCs w:val="36"/>
        </w:rPr>
        <w:t>本科素质拓展选修课选课指南</w:t>
      </w:r>
    </w:p>
    <w:p w14:paraId="20886F4B">
      <w:pPr>
        <w:pStyle w:val="4"/>
        <w:spacing w:line="360" w:lineRule="auto"/>
        <w:ind w:left="0" w:leftChars="0" w:firstLine="482" w:firstLineChars="200"/>
        <w:jc w:val="left"/>
        <w:rPr>
          <w:rFonts w:hint="eastAsia" w:ascii="仿宋" w:hAnsi="仿宋" w:eastAsia="仿宋" w:cstheme="minorBidi"/>
          <w:b/>
          <w:bCs/>
          <w:kern w:val="2"/>
          <w:sz w:val="24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24"/>
          <w:szCs w:val="22"/>
          <w:lang w:val="en-US" w:eastAsia="zh-CN" w:bidi="ar-SA"/>
        </w:rPr>
        <w:t>一、2022级四年制本科素质拓展选修课类别及修读学分要求</w:t>
      </w:r>
    </w:p>
    <w:p w14:paraId="46F002F8"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2022</w:t>
      </w:r>
      <w:r>
        <w:rPr>
          <w:rFonts w:hint="eastAsia" w:ascii="仿宋" w:hAnsi="仿宋" w:eastAsia="仿宋"/>
          <w:sz w:val="24"/>
          <w:lang w:val="en-US" w:eastAsia="zh-CN"/>
        </w:rPr>
        <w:t>级</w:t>
      </w:r>
      <w:r>
        <w:rPr>
          <w:rFonts w:hint="eastAsia" w:ascii="仿宋" w:hAnsi="仿宋" w:eastAsia="仿宋"/>
          <w:sz w:val="24"/>
        </w:rPr>
        <w:t>四年制本科人才培养方案规定，学生在校期间须修满素质拓展选修课程</w:t>
      </w:r>
      <w:r>
        <w:rPr>
          <w:rFonts w:ascii="仿宋" w:hAnsi="仿宋" w:eastAsia="仿宋"/>
          <w:sz w:val="24"/>
        </w:rPr>
        <w:t>6</w:t>
      </w:r>
      <w:r>
        <w:rPr>
          <w:rFonts w:hint="eastAsia" w:ascii="仿宋" w:hAnsi="仿宋" w:eastAsia="仿宋"/>
          <w:sz w:val="24"/>
        </w:rPr>
        <w:t>学分，具体要求见下表：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776"/>
        <w:gridCol w:w="1982"/>
        <w:gridCol w:w="1486"/>
        <w:gridCol w:w="2106"/>
      </w:tblGrid>
      <w:tr w14:paraId="3AA66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28" w:type="pct"/>
            <w:gridSpan w:val="2"/>
            <w:noWrap w:val="0"/>
            <w:vAlign w:val="center"/>
          </w:tcPr>
          <w:p w14:paraId="6A74664E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素质拓展选修课</w:t>
            </w:r>
          </w:p>
        </w:tc>
        <w:tc>
          <w:tcPr>
            <w:tcW w:w="1163" w:type="pct"/>
            <w:noWrap w:val="0"/>
            <w:vAlign w:val="center"/>
          </w:tcPr>
          <w:p w14:paraId="266746E7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识别方法</w:t>
            </w:r>
          </w:p>
        </w:tc>
        <w:tc>
          <w:tcPr>
            <w:tcW w:w="872" w:type="pct"/>
            <w:noWrap w:val="0"/>
            <w:vAlign w:val="center"/>
          </w:tcPr>
          <w:p w14:paraId="59202492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学分要求</w:t>
            </w:r>
          </w:p>
        </w:tc>
        <w:tc>
          <w:tcPr>
            <w:tcW w:w="1236" w:type="pct"/>
            <w:noWrap w:val="0"/>
            <w:vAlign w:val="center"/>
          </w:tcPr>
          <w:p w14:paraId="583751C8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专业</w:t>
            </w:r>
          </w:p>
        </w:tc>
      </w:tr>
      <w:tr w14:paraId="02034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686" w:type="pct"/>
            <w:noWrap w:val="0"/>
            <w:vAlign w:val="center"/>
          </w:tcPr>
          <w:p w14:paraId="769471A2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类别一</w:t>
            </w:r>
          </w:p>
        </w:tc>
        <w:tc>
          <w:tcPr>
            <w:tcW w:w="1042" w:type="pct"/>
            <w:noWrap w:val="0"/>
            <w:vAlign w:val="center"/>
          </w:tcPr>
          <w:p w14:paraId="5E3F1926">
            <w:pPr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沟通与写作类课程</w:t>
            </w:r>
          </w:p>
        </w:tc>
        <w:tc>
          <w:tcPr>
            <w:tcW w:w="1163" w:type="pct"/>
            <w:noWrap w:val="0"/>
            <w:vAlign w:val="center"/>
          </w:tcPr>
          <w:p w14:paraId="4B964CE2"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校公选课类别为“沟通与写作类</w:t>
            </w:r>
            <w:r>
              <w:rPr>
                <w:rFonts w:ascii="仿宋" w:hAnsi="仿宋" w:eastAsia="仿宋"/>
                <w:sz w:val="24"/>
              </w:rPr>
              <w:t>课程</w:t>
            </w:r>
            <w:r>
              <w:rPr>
                <w:rFonts w:hint="eastAsia" w:ascii="仿宋" w:hAnsi="仿宋" w:eastAsia="仿宋"/>
                <w:sz w:val="24"/>
              </w:rPr>
              <w:t>”</w:t>
            </w:r>
          </w:p>
        </w:tc>
        <w:tc>
          <w:tcPr>
            <w:tcW w:w="872" w:type="pct"/>
            <w:noWrap w:val="0"/>
            <w:vAlign w:val="center"/>
          </w:tcPr>
          <w:p w14:paraId="0BE6F763">
            <w:pPr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不少于2学分</w:t>
            </w:r>
          </w:p>
        </w:tc>
        <w:tc>
          <w:tcPr>
            <w:tcW w:w="1236" w:type="pct"/>
            <w:vMerge w:val="restart"/>
            <w:noWrap w:val="0"/>
            <w:vAlign w:val="center"/>
          </w:tcPr>
          <w:p w14:paraId="590624B4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2022级四年制本科所有专业</w:t>
            </w:r>
          </w:p>
        </w:tc>
      </w:tr>
      <w:tr w14:paraId="765D7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86" w:type="pct"/>
            <w:noWrap w:val="0"/>
            <w:vAlign w:val="center"/>
          </w:tcPr>
          <w:p w14:paraId="2024AD1D">
            <w:pPr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类别二</w:t>
            </w:r>
          </w:p>
        </w:tc>
        <w:tc>
          <w:tcPr>
            <w:tcW w:w="1042" w:type="pct"/>
            <w:noWrap w:val="0"/>
            <w:vAlign w:val="center"/>
          </w:tcPr>
          <w:p w14:paraId="50A502F0">
            <w:pPr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跨</w:t>
            </w:r>
            <w:r>
              <w:rPr>
                <w:rFonts w:ascii="仿宋" w:hAnsi="仿宋" w:eastAsia="仿宋"/>
                <w:sz w:val="24"/>
              </w:rPr>
              <w:t>学科</w:t>
            </w:r>
            <w:r>
              <w:rPr>
                <w:rFonts w:hint="eastAsia" w:ascii="仿宋" w:hAnsi="仿宋" w:eastAsia="仿宋"/>
                <w:sz w:val="24"/>
              </w:rPr>
              <w:t>跨专业</w:t>
            </w:r>
            <w:r>
              <w:rPr>
                <w:rFonts w:ascii="仿宋" w:hAnsi="仿宋" w:eastAsia="仿宋"/>
                <w:sz w:val="24"/>
              </w:rPr>
              <w:t>类课程</w:t>
            </w:r>
          </w:p>
        </w:tc>
        <w:tc>
          <w:tcPr>
            <w:tcW w:w="1163" w:type="pct"/>
            <w:noWrap w:val="0"/>
            <w:vAlign w:val="center"/>
          </w:tcPr>
          <w:p w14:paraId="0E5FE501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校公选课类别为“跨</w:t>
            </w:r>
            <w:r>
              <w:rPr>
                <w:rFonts w:ascii="仿宋" w:hAnsi="仿宋" w:eastAsia="仿宋"/>
                <w:sz w:val="24"/>
              </w:rPr>
              <w:t>学科</w:t>
            </w:r>
            <w:r>
              <w:rPr>
                <w:rFonts w:hint="eastAsia" w:ascii="仿宋" w:hAnsi="仿宋" w:eastAsia="仿宋"/>
                <w:sz w:val="24"/>
              </w:rPr>
              <w:t>跨专业</w:t>
            </w:r>
            <w:r>
              <w:rPr>
                <w:rFonts w:ascii="仿宋" w:hAnsi="仿宋" w:eastAsia="仿宋"/>
                <w:sz w:val="24"/>
              </w:rPr>
              <w:t>类</w:t>
            </w:r>
            <w:r>
              <w:rPr>
                <w:rFonts w:hint="eastAsia" w:ascii="仿宋" w:hAnsi="仿宋" w:eastAsia="仿宋"/>
                <w:sz w:val="24"/>
              </w:rPr>
              <w:t>课程”</w:t>
            </w:r>
          </w:p>
        </w:tc>
        <w:tc>
          <w:tcPr>
            <w:tcW w:w="872" w:type="pct"/>
            <w:noWrap w:val="0"/>
            <w:vAlign w:val="center"/>
          </w:tcPr>
          <w:p w14:paraId="2E897804">
            <w:pPr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大于等于3学分</w:t>
            </w:r>
          </w:p>
        </w:tc>
        <w:tc>
          <w:tcPr>
            <w:tcW w:w="1236" w:type="pct"/>
            <w:vMerge w:val="continue"/>
            <w:noWrap w:val="0"/>
            <w:vAlign w:val="top"/>
          </w:tcPr>
          <w:p w14:paraId="68664CF1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33267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891" w:type="pct"/>
            <w:gridSpan w:val="3"/>
            <w:noWrap w:val="0"/>
            <w:vAlign w:val="top"/>
          </w:tcPr>
          <w:p w14:paraId="1F2BA5E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应修</w:t>
            </w:r>
          </w:p>
        </w:tc>
        <w:tc>
          <w:tcPr>
            <w:tcW w:w="2108" w:type="pct"/>
            <w:gridSpan w:val="2"/>
            <w:noWrap w:val="0"/>
            <w:vAlign w:val="center"/>
          </w:tcPr>
          <w:p w14:paraId="28F8F9F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</w:t>
            </w:r>
            <w:r>
              <w:rPr>
                <w:rFonts w:hint="eastAsia" w:ascii="仿宋" w:hAnsi="仿宋" w:eastAsia="仿宋"/>
                <w:sz w:val="24"/>
              </w:rPr>
              <w:t>分</w:t>
            </w:r>
          </w:p>
        </w:tc>
      </w:tr>
    </w:tbl>
    <w:p w14:paraId="2F9C192A">
      <w:pPr>
        <w:pStyle w:val="4"/>
        <w:spacing w:line="360" w:lineRule="auto"/>
        <w:ind w:left="0" w:leftChars="0" w:firstLine="482" w:firstLineChars="200"/>
        <w:jc w:val="left"/>
        <w:rPr>
          <w:rFonts w:hint="eastAsia" w:ascii="仿宋" w:hAnsi="仿宋" w:eastAsia="仿宋" w:cstheme="minorBidi"/>
          <w:b/>
          <w:bCs/>
          <w:kern w:val="2"/>
          <w:sz w:val="24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24"/>
          <w:szCs w:val="22"/>
          <w:lang w:val="en-US" w:eastAsia="zh-CN" w:bidi="ar-SA"/>
        </w:rPr>
        <w:t>二、2023、2024级四年制本科素质拓展选修课类别及修读学分要求</w:t>
      </w:r>
    </w:p>
    <w:p w14:paraId="7D950DBC">
      <w:pPr>
        <w:spacing w:line="360" w:lineRule="auto"/>
        <w:ind w:firstLine="42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2023、2024级</w:t>
      </w:r>
      <w:r>
        <w:rPr>
          <w:rFonts w:hint="eastAsia" w:ascii="仿宋" w:hAnsi="仿宋" w:eastAsia="仿宋"/>
          <w:sz w:val="24"/>
        </w:rPr>
        <w:t>四年制本科人才培养方案规定，学生在校期间须修满素质拓展选修课程</w:t>
      </w:r>
      <w:r>
        <w:rPr>
          <w:rFonts w:ascii="仿宋" w:hAnsi="仿宋" w:eastAsia="仿宋"/>
          <w:sz w:val="24"/>
        </w:rPr>
        <w:t>6</w:t>
      </w:r>
      <w:r>
        <w:rPr>
          <w:rFonts w:hint="eastAsia" w:ascii="仿宋" w:hAnsi="仿宋" w:eastAsia="仿宋"/>
          <w:sz w:val="24"/>
        </w:rPr>
        <w:t>学分，具体要求见下表：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943"/>
        <w:gridCol w:w="1982"/>
        <w:gridCol w:w="1486"/>
        <w:gridCol w:w="2106"/>
      </w:tblGrid>
      <w:tr w14:paraId="469FC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28" w:type="pct"/>
            <w:gridSpan w:val="2"/>
            <w:noWrap w:val="0"/>
            <w:vAlign w:val="center"/>
          </w:tcPr>
          <w:p w14:paraId="71B28F96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素质拓展选修课</w:t>
            </w:r>
          </w:p>
        </w:tc>
        <w:tc>
          <w:tcPr>
            <w:tcW w:w="1163" w:type="pct"/>
            <w:noWrap w:val="0"/>
            <w:vAlign w:val="center"/>
          </w:tcPr>
          <w:p w14:paraId="39AE3AC1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识别方法</w:t>
            </w:r>
          </w:p>
        </w:tc>
        <w:tc>
          <w:tcPr>
            <w:tcW w:w="872" w:type="pct"/>
            <w:noWrap w:val="0"/>
            <w:vAlign w:val="center"/>
          </w:tcPr>
          <w:p w14:paraId="5B845D19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学分要求</w:t>
            </w:r>
          </w:p>
        </w:tc>
        <w:tc>
          <w:tcPr>
            <w:tcW w:w="1236" w:type="pct"/>
            <w:noWrap w:val="0"/>
            <w:vAlign w:val="center"/>
          </w:tcPr>
          <w:p w14:paraId="642810AE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专业</w:t>
            </w:r>
          </w:p>
        </w:tc>
      </w:tr>
      <w:tr w14:paraId="0D137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588" w:type="pct"/>
            <w:noWrap w:val="0"/>
            <w:vAlign w:val="center"/>
          </w:tcPr>
          <w:p w14:paraId="21B8E7BE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类别一</w:t>
            </w:r>
          </w:p>
        </w:tc>
        <w:tc>
          <w:tcPr>
            <w:tcW w:w="1139" w:type="pct"/>
            <w:noWrap w:val="0"/>
            <w:vAlign w:val="center"/>
          </w:tcPr>
          <w:p w14:paraId="2A6D77DD">
            <w:pPr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沟通与写作类课程</w:t>
            </w:r>
          </w:p>
        </w:tc>
        <w:tc>
          <w:tcPr>
            <w:tcW w:w="1163" w:type="pct"/>
            <w:noWrap w:val="0"/>
            <w:vAlign w:val="center"/>
          </w:tcPr>
          <w:p w14:paraId="4DEE5A98"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校公选课类别为“沟通与写作类</w:t>
            </w:r>
            <w:r>
              <w:rPr>
                <w:rFonts w:ascii="仿宋" w:hAnsi="仿宋" w:eastAsia="仿宋"/>
                <w:sz w:val="24"/>
              </w:rPr>
              <w:t>课程</w:t>
            </w:r>
            <w:r>
              <w:rPr>
                <w:rFonts w:hint="eastAsia" w:ascii="仿宋" w:hAnsi="仿宋" w:eastAsia="仿宋"/>
                <w:sz w:val="24"/>
              </w:rPr>
              <w:t>”</w:t>
            </w:r>
          </w:p>
        </w:tc>
        <w:tc>
          <w:tcPr>
            <w:tcW w:w="872" w:type="pct"/>
            <w:noWrap w:val="0"/>
            <w:vAlign w:val="center"/>
          </w:tcPr>
          <w:p w14:paraId="66000B3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2学分</w:t>
            </w:r>
          </w:p>
        </w:tc>
        <w:tc>
          <w:tcPr>
            <w:tcW w:w="1236" w:type="pct"/>
            <w:vMerge w:val="restart"/>
            <w:noWrap w:val="0"/>
            <w:vAlign w:val="center"/>
          </w:tcPr>
          <w:p w14:paraId="5E34101F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2023、2024</w:t>
            </w:r>
            <w:r>
              <w:rPr>
                <w:rFonts w:hint="eastAsia" w:ascii="仿宋" w:hAnsi="仿宋" w:eastAsia="仿宋"/>
                <w:sz w:val="24"/>
              </w:rPr>
              <w:t>级四年制本科所有专业</w:t>
            </w:r>
          </w:p>
        </w:tc>
      </w:tr>
      <w:tr w14:paraId="7EC35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88" w:type="pct"/>
            <w:noWrap w:val="0"/>
            <w:vAlign w:val="center"/>
          </w:tcPr>
          <w:p w14:paraId="42D07AD1">
            <w:pPr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类别二</w:t>
            </w:r>
          </w:p>
        </w:tc>
        <w:tc>
          <w:tcPr>
            <w:tcW w:w="1139" w:type="pct"/>
            <w:noWrap w:val="0"/>
            <w:vAlign w:val="center"/>
          </w:tcPr>
          <w:p w14:paraId="32AFBDB8">
            <w:pPr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跨</w:t>
            </w:r>
            <w:r>
              <w:rPr>
                <w:rFonts w:ascii="仿宋" w:hAnsi="仿宋" w:eastAsia="仿宋"/>
                <w:sz w:val="24"/>
              </w:rPr>
              <w:t>学科</w:t>
            </w:r>
            <w:r>
              <w:rPr>
                <w:rFonts w:hint="eastAsia" w:ascii="仿宋" w:hAnsi="仿宋" w:eastAsia="仿宋"/>
                <w:sz w:val="24"/>
              </w:rPr>
              <w:t>跨专业</w:t>
            </w:r>
            <w:r>
              <w:rPr>
                <w:rFonts w:ascii="仿宋" w:hAnsi="仿宋" w:eastAsia="仿宋"/>
                <w:sz w:val="24"/>
              </w:rPr>
              <w:t>类课程</w:t>
            </w:r>
          </w:p>
        </w:tc>
        <w:tc>
          <w:tcPr>
            <w:tcW w:w="1163" w:type="pct"/>
            <w:noWrap w:val="0"/>
            <w:vAlign w:val="center"/>
          </w:tcPr>
          <w:p w14:paraId="3554EE4D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校公选课类别为“跨</w:t>
            </w:r>
            <w:r>
              <w:rPr>
                <w:rFonts w:ascii="仿宋" w:hAnsi="仿宋" w:eastAsia="仿宋"/>
                <w:sz w:val="24"/>
              </w:rPr>
              <w:t>学科</w:t>
            </w:r>
            <w:r>
              <w:rPr>
                <w:rFonts w:hint="eastAsia" w:ascii="仿宋" w:hAnsi="仿宋" w:eastAsia="仿宋"/>
                <w:sz w:val="24"/>
              </w:rPr>
              <w:t>跨专业</w:t>
            </w:r>
            <w:r>
              <w:rPr>
                <w:rFonts w:ascii="仿宋" w:hAnsi="仿宋" w:eastAsia="仿宋"/>
                <w:sz w:val="24"/>
              </w:rPr>
              <w:t>类</w:t>
            </w:r>
            <w:r>
              <w:rPr>
                <w:rFonts w:hint="eastAsia" w:ascii="仿宋" w:hAnsi="仿宋" w:eastAsia="仿宋"/>
                <w:sz w:val="24"/>
              </w:rPr>
              <w:t>课程”</w:t>
            </w:r>
          </w:p>
        </w:tc>
        <w:tc>
          <w:tcPr>
            <w:tcW w:w="872" w:type="pct"/>
            <w:noWrap w:val="0"/>
            <w:vAlign w:val="center"/>
          </w:tcPr>
          <w:p w14:paraId="0238CF79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4学分</w:t>
            </w:r>
          </w:p>
        </w:tc>
        <w:tc>
          <w:tcPr>
            <w:tcW w:w="1236" w:type="pct"/>
            <w:vMerge w:val="continue"/>
            <w:noWrap w:val="0"/>
            <w:vAlign w:val="top"/>
          </w:tcPr>
          <w:p w14:paraId="42E58773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14761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891" w:type="pct"/>
            <w:gridSpan w:val="3"/>
            <w:noWrap w:val="0"/>
            <w:vAlign w:val="top"/>
          </w:tcPr>
          <w:p w14:paraId="0A40BB9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应修</w:t>
            </w:r>
          </w:p>
        </w:tc>
        <w:tc>
          <w:tcPr>
            <w:tcW w:w="2108" w:type="pct"/>
            <w:gridSpan w:val="2"/>
            <w:noWrap w:val="0"/>
            <w:vAlign w:val="center"/>
          </w:tcPr>
          <w:p w14:paraId="3976730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</w:t>
            </w:r>
            <w:r>
              <w:rPr>
                <w:rFonts w:hint="eastAsia" w:ascii="仿宋" w:hAnsi="仿宋" w:eastAsia="仿宋"/>
                <w:sz w:val="24"/>
              </w:rPr>
              <w:t>分</w:t>
            </w:r>
          </w:p>
        </w:tc>
      </w:tr>
    </w:tbl>
    <w:p w14:paraId="37708FA2">
      <w:pPr>
        <w:pStyle w:val="4"/>
        <w:spacing w:line="360" w:lineRule="auto"/>
        <w:ind w:left="0" w:leftChars="0" w:firstLine="482" w:firstLineChars="200"/>
        <w:jc w:val="left"/>
        <w:rPr>
          <w:rFonts w:hint="eastAsia" w:ascii="仿宋" w:hAnsi="仿宋" w:eastAsia="仿宋" w:cstheme="minorBidi"/>
          <w:b/>
          <w:bCs/>
          <w:kern w:val="2"/>
          <w:sz w:val="24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24"/>
          <w:szCs w:val="22"/>
          <w:lang w:val="en-US" w:eastAsia="zh-CN" w:bidi="ar-SA"/>
        </w:rPr>
        <w:t>三、2024级两年制本科素质拓展选修课类别及修读学分要求</w:t>
      </w:r>
    </w:p>
    <w:p w14:paraId="3CD35D22">
      <w:pPr>
        <w:pStyle w:val="4"/>
        <w:spacing w:line="360" w:lineRule="auto"/>
        <w:ind w:left="0" w:leftChars="0" w:firstLine="480" w:firstLineChars="200"/>
        <w:jc w:val="left"/>
        <w:rPr>
          <w:rFonts w:hint="eastAsia" w:ascii="仿宋" w:hAnsi="仿宋" w:eastAsia="仿宋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4"/>
          <w:szCs w:val="22"/>
          <w:lang w:val="en-US" w:eastAsia="zh-CN" w:bidi="ar-SA"/>
        </w:rPr>
        <w:t>2024级两年制本科人才培养方案规定，学生在校期间须修满素质拓展选修课程2学分，具体要求见下表：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943"/>
        <w:gridCol w:w="1982"/>
        <w:gridCol w:w="1486"/>
        <w:gridCol w:w="2106"/>
      </w:tblGrid>
      <w:tr w14:paraId="39713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28" w:type="pct"/>
            <w:gridSpan w:val="2"/>
            <w:noWrap w:val="0"/>
            <w:vAlign w:val="center"/>
          </w:tcPr>
          <w:p w14:paraId="4B6AA11C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素质拓展选修课</w:t>
            </w:r>
          </w:p>
        </w:tc>
        <w:tc>
          <w:tcPr>
            <w:tcW w:w="1163" w:type="pct"/>
            <w:noWrap w:val="0"/>
            <w:vAlign w:val="center"/>
          </w:tcPr>
          <w:p w14:paraId="688DC526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识别方法</w:t>
            </w:r>
          </w:p>
        </w:tc>
        <w:tc>
          <w:tcPr>
            <w:tcW w:w="872" w:type="pct"/>
            <w:noWrap w:val="0"/>
            <w:vAlign w:val="center"/>
          </w:tcPr>
          <w:p w14:paraId="444E219D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学分要求</w:t>
            </w:r>
          </w:p>
        </w:tc>
        <w:tc>
          <w:tcPr>
            <w:tcW w:w="1236" w:type="pct"/>
            <w:noWrap w:val="0"/>
            <w:vAlign w:val="center"/>
          </w:tcPr>
          <w:p w14:paraId="4F3087E8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专业</w:t>
            </w:r>
          </w:p>
        </w:tc>
      </w:tr>
      <w:tr w14:paraId="02D4E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588" w:type="pct"/>
            <w:noWrap w:val="0"/>
            <w:vAlign w:val="center"/>
          </w:tcPr>
          <w:p w14:paraId="07CB369A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类别一</w:t>
            </w:r>
          </w:p>
        </w:tc>
        <w:tc>
          <w:tcPr>
            <w:tcW w:w="1139" w:type="pct"/>
            <w:noWrap w:val="0"/>
            <w:vAlign w:val="center"/>
          </w:tcPr>
          <w:p w14:paraId="08B35798">
            <w:pPr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沟通与写作类课程</w:t>
            </w:r>
          </w:p>
        </w:tc>
        <w:tc>
          <w:tcPr>
            <w:tcW w:w="1163" w:type="pct"/>
            <w:noWrap w:val="0"/>
            <w:vAlign w:val="center"/>
          </w:tcPr>
          <w:p w14:paraId="1F1483B7"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校公选课类别为“沟通与写作类</w:t>
            </w:r>
            <w:r>
              <w:rPr>
                <w:rFonts w:ascii="仿宋" w:hAnsi="仿宋" w:eastAsia="仿宋"/>
                <w:sz w:val="24"/>
              </w:rPr>
              <w:t>课程</w:t>
            </w:r>
            <w:r>
              <w:rPr>
                <w:rFonts w:hint="eastAsia" w:ascii="仿宋" w:hAnsi="仿宋" w:eastAsia="仿宋"/>
                <w:sz w:val="24"/>
              </w:rPr>
              <w:t>”</w:t>
            </w:r>
          </w:p>
        </w:tc>
        <w:tc>
          <w:tcPr>
            <w:tcW w:w="872" w:type="pct"/>
            <w:noWrap w:val="0"/>
            <w:vAlign w:val="center"/>
          </w:tcPr>
          <w:p w14:paraId="018E89F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学分</w:t>
            </w:r>
          </w:p>
        </w:tc>
        <w:tc>
          <w:tcPr>
            <w:tcW w:w="1236" w:type="pct"/>
            <w:vMerge w:val="restart"/>
            <w:noWrap w:val="0"/>
            <w:vAlign w:val="center"/>
          </w:tcPr>
          <w:p w14:paraId="30C95973">
            <w:pPr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2024</w:t>
            </w:r>
            <w:r>
              <w:rPr>
                <w:rFonts w:hint="eastAsia" w:ascii="仿宋" w:hAnsi="仿宋" w:eastAsia="仿宋"/>
                <w:sz w:val="24"/>
              </w:rPr>
              <w:t>级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两年</w:t>
            </w:r>
            <w:r>
              <w:rPr>
                <w:rFonts w:hint="eastAsia" w:ascii="仿宋" w:hAnsi="仿宋" w:eastAsia="仿宋"/>
                <w:sz w:val="24"/>
              </w:rPr>
              <w:t>制本科所有专业</w:t>
            </w:r>
          </w:p>
        </w:tc>
      </w:tr>
      <w:tr w14:paraId="24D2D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88" w:type="pct"/>
            <w:noWrap w:val="0"/>
            <w:vAlign w:val="center"/>
          </w:tcPr>
          <w:p w14:paraId="05042A62">
            <w:pPr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类别二</w:t>
            </w:r>
          </w:p>
        </w:tc>
        <w:tc>
          <w:tcPr>
            <w:tcW w:w="1139" w:type="pct"/>
            <w:noWrap w:val="0"/>
            <w:vAlign w:val="center"/>
          </w:tcPr>
          <w:p w14:paraId="6479F6C4">
            <w:pPr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跨</w:t>
            </w:r>
            <w:r>
              <w:rPr>
                <w:rFonts w:ascii="仿宋" w:hAnsi="仿宋" w:eastAsia="仿宋"/>
                <w:sz w:val="24"/>
              </w:rPr>
              <w:t>学科</w:t>
            </w:r>
            <w:r>
              <w:rPr>
                <w:rFonts w:hint="eastAsia" w:ascii="仿宋" w:hAnsi="仿宋" w:eastAsia="仿宋"/>
                <w:sz w:val="24"/>
              </w:rPr>
              <w:t>跨专业</w:t>
            </w:r>
            <w:r>
              <w:rPr>
                <w:rFonts w:ascii="仿宋" w:hAnsi="仿宋" w:eastAsia="仿宋"/>
                <w:sz w:val="24"/>
              </w:rPr>
              <w:t>类课程</w:t>
            </w:r>
          </w:p>
        </w:tc>
        <w:tc>
          <w:tcPr>
            <w:tcW w:w="1163" w:type="pct"/>
            <w:noWrap w:val="0"/>
            <w:vAlign w:val="center"/>
          </w:tcPr>
          <w:p w14:paraId="0A81EAC9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校公选课类别为“跨</w:t>
            </w:r>
            <w:r>
              <w:rPr>
                <w:rFonts w:ascii="仿宋" w:hAnsi="仿宋" w:eastAsia="仿宋"/>
                <w:sz w:val="24"/>
              </w:rPr>
              <w:t>学科</w:t>
            </w:r>
            <w:r>
              <w:rPr>
                <w:rFonts w:hint="eastAsia" w:ascii="仿宋" w:hAnsi="仿宋" w:eastAsia="仿宋"/>
                <w:sz w:val="24"/>
              </w:rPr>
              <w:t>跨专业</w:t>
            </w:r>
            <w:r>
              <w:rPr>
                <w:rFonts w:ascii="仿宋" w:hAnsi="仿宋" w:eastAsia="仿宋"/>
                <w:sz w:val="24"/>
              </w:rPr>
              <w:t>类</w:t>
            </w:r>
            <w:r>
              <w:rPr>
                <w:rFonts w:hint="eastAsia" w:ascii="仿宋" w:hAnsi="仿宋" w:eastAsia="仿宋"/>
                <w:sz w:val="24"/>
              </w:rPr>
              <w:t>课程”</w:t>
            </w:r>
          </w:p>
        </w:tc>
        <w:tc>
          <w:tcPr>
            <w:tcW w:w="872" w:type="pct"/>
            <w:noWrap w:val="0"/>
            <w:vAlign w:val="center"/>
          </w:tcPr>
          <w:p w14:paraId="103DB05C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1学分</w:t>
            </w:r>
          </w:p>
        </w:tc>
        <w:tc>
          <w:tcPr>
            <w:tcW w:w="1236" w:type="pct"/>
            <w:vMerge w:val="continue"/>
            <w:noWrap w:val="0"/>
            <w:vAlign w:val="top"/>
          </w:tcPr>
          <w:p w14:paraId="6EB5633B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65B23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891" w:type="pct"/>
            <w:gridSpan w:val="3"/>
            <w:noWrap w:val="0"/>
            <w:vAlign w:val="top"/>
          </w:tcPr>
          <w:p w14:paraId="067670B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应修</w:t>
            </w:r>
          </w:p>
        </w:tc>
        <w:tc>
          <w:tcPr>
            <w:tcW w:w="2108" w:type="pct"/>
            <w:gridSpan w:val="2"/>
            <w:noWrap w:val="0"/>
            <w:vAlign w:val="center"/>
          </w:tcPr>
          <w:p w14:paraId="7C220E7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分</w:t>
            </w:r>
          </w:p>
        </w:tc>
      </w:tr>
    </w:tbl>
    <w:p w14:paraId="3DB53BA0">
      <w:pPr>
        <w:pStyle w:val="4"/>
        <w:spacing w:line="360" w:lineRule="auto"/>
        <w:ind w:left="0" w:leftChars="0" w:firstLine="482" w:firstLineChars="200"/>
        <w:jc w:val="left"/>
        <w:rPr>
          <w:rFonts w:hint="eastAsia"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仿宋" w:hAnsi="仿宋" w:eastAsia="仿宋" w:cstheme="minorBidi"/>
          <w:b/>
          <w:bCs/>
          <w:kern w:val="2"/>
          <w:sz w:val="24"/>
          <w:szCs w:val="22"/>
          <w:lang w:val="en-US" w:eastAsia="zh-CN" w:bidi="ar-SA"/>
        </w:rPr>
        <w:t>五、选课方法</w:t>
      </w:r>
    </w:p>
    <w:p w14:paraId="4E87988E"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素质拓展选修课学生可根据教务处发布的选课通知要求，登录选课网站</w:t>
      </w:r>
      <w:r>
        <w:rPr>
          <w:rFonts w:ascii="仿宋" w:hAnsi="仿宋" w:eastAsia="仿宋"/>
          <w:sz w:val="24"/>
        </w:rPr>
        <w:t>http://jwxk.niit.edu.cn</w:t>
      </w:r>
      <w:bookmarkStart w:id="0" w:name="_GoBack"/>
      <w:bookmarkEnd w:id="0"/>
      <w:r>
        <w:rPr>
          <w:rFonts w:hint="eastAsia" w:ascii="仿宋" w:hAnsi="仿宋" w:eastAsia="仿宋"/>
          <w:sz w:val="24"/>
        </w:rPr>
        <w:t>，在“素质拓展选修课”菜单内进行选课操作。</w:t>
      </w:r>
    </w:p>
    <w:p w14:paraId="2A6A33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461AD"/>
    <w:rsid w:val="23BB7785"/>
    <w:rsid w:val="32C461AD"/>
    <w:rsid w:val="37E00128"/>
    <w:rsid w:val="45C91EBC"/>
    <w:rsid w:val="6C0B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1247</Words>
  <Characters>1426</Characters>
  <Lines>0</Lines>
  <Paragraphs>0</Paragraphs>
  <TotalTime>46</TotalTime>
  <ScaleCrop>false</ScaleCrop>
  <LinksUpToDate>false</LinksUpToDate>
  <CharactersWithSpaces>1426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2024-12-24T01:07:00Z</dcterms:created>
  <dc:creator>牙牙</dc:creator>
  <cp:lastModifiedBy>牙牙</cp:lastModifiedBy>
  <cp:lastPrinted>2024-12-24T01:38:00Z</cp:lastPrinted>
  <dcterms:modified xsi:type="dcterms:W3CDTF">2025-06-30T03:00:46Z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8B9760751CBC47239D9709ECD316F3C2_11</vt:lpwstr>
  </property>
  <property fmtid="{D5CDD505-2E9C-101B-9397-08002B2CF9AE}" pid="4" name="KSOTemplateDocerSaveRecord">
    <vt:lpwstr>eyJoZGlkIjoiYzVkMzUyZjNiYjVhNzY5MzcxOGVkMGU5ZjhiMTJiNWUiLCJ1c2VySWQiOiIzMjQ4OTQ1ODQifQ==</vt:lpwstr>
  </property>
</Properties>
</file>